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10632" w:type="dxa"/>
        <w:tblLook w:val="04A0"/>
      </w:tblPr>
      <w:tblGrid>
        <w:gridCol w:w="11052"/>
        <w:gridCol w:w="222"/>
      </w:tblGrid>
      <w:tr w:rsidR="00F84023" w:rsidRPr="00B4659C" w:rsidTr="00CE11EC">
        <w:tc>
          <w:tcPr>
            <w:tcW w:w="5812" w:type="dxa"/>
          </w:tcPr>
          <w:tbl>
            <w:tblPr>
              <w:tblW w:w="105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0680"/>
              <w:gridCol w:w="156"/>
            </w:tblGrid>
            <w:tr w:rsidR="007C6A39" w:rsidRPr="00E90575" w:rsidTr="0099109C">
              <w:tc>
                <w:tcPr>
                  <w:tcW w:w="57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6A39" w:rsidRPr="00E90575" w:rsidRDefault="00731942" w:rsidP="00301078">
                  <w:pPr>
                    <w:framePr w:hSpace="180" w:wrap="around" w:vAnchor="page" w:hAnchor="margin" w:y="57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3793" cy="9170882"/>
                        <wp:effectExtent l="19050" t="0" r="3707" b="0"/>
                        <wp:docPr id="1" name="Рисунок 1" descr="C:\Users\User4\Desktop\показания бубновская ООШ0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4\Desktop\показания бубновская ООШ0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3793" cy="9170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6A39" w:rsidRPr="00E90575" w:rsidRDefault="007C6A39" w:rsidP="00301078">
                  <w:pPr>
                    <w:framePr w:hSpace="180" w:wrap="around" w:vAnchor="page" w:hAnchor="margin" w:y="571"/>
                  </w:pPr>
                </w:p>
              </w:tc>
            </w:tr>
            <w:tr w:rsidR="007C6A39" w:rsidRPr="00E90575" w:rsidTr="0099109C">
              <w:tc>
                <w:tcPr>
                  <w:tcW w:w="57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6A39" w:rsidRPr="00E90575" w:rsidRDefault="007C6A39" w:rsidP="00301078">
                  <w:pPr>
                    <w:framePr w:hSpace="180" w:wrap="around" w:vAnchor="page" w:hAnchor="margin" w:y="571"/>
                  </w:pPr>
                </w:p>
              </w:tc>
              <w:tc>
                <w:tcPr>
                  <w:tcW w:w="44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C6A39" w:rsidRPr="00E90575" w:rsidRDefault="007C6A39" w:rsidP="0099109C">
                  <w:pPr>
                    <w:framePr w:hSpace="180" w:wrap="around" w:vAnchor="page" w:hAnchor="margin" w:y="571"/>
                    <w:ind w:left="75" w:right="75"/>
                    <w:rPr>
                      <w:color w:val="000000"/>
                    </w:rPr>
                  </w:pPr>
                </w:p>
              </w:tc>
            </w:tr>
          </w:tbl>
          <w:p w:rsidR="00F84023" w:rsidRPr="00B4659C" w:rsidRDefault="00F84023" w:rsidP="00D2653F">
            <w:pPr>
              <w:tabs>
                <w:tab w:val="num" w:pos="420"/>
              </w:tabs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F84023" w:rsidRPr="00B4659C" w:rsidRDefault="00F84023" w:rsidP="00D2653F">
            <w:pPr>
              <w:tabs>
                <w:tab w:val="num" w:pos="420"/>
              </w:tabs>
              <w:jc w:val="both"/>
              <w:rPr>
                <w:b/>
                <w:bCs/>
              </w:rPr>
            </w:pPr>
          </w:p>
        </w:tc>
      </w:tr>
    </w:tbl>
    <w:p w:rsidR="00F84023" w:rsidRPr="00B4659C" w:rsidRDefault="00F84023" w:rsidP="00D2653F">
      <w:pPr>
        <w:jc w:val="both"/>
        <w:rPr>
          <w:b/>
          <w:color w:val="000000"/>
        </w:rPr>
      </w:pPr>
    </w:p>
    <w:p w:rsidR="00F84023" w:rsidRPr="00B4659C" w:rsidRDefault="00F84023" w:rsidP="00D2653F">
      <w:pPr>
        <w:ind w:firstLine="397"/>
        <w:jc w:val="center"/>
        <w:rPr>
          <w:b/>
          <w:color w:val="000000"/>
        </w:rPr>
      </w:pP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lastRenderedPageBreak/>
        <w:t>2.1.1</w:t>
      </w:r>
      <w:r w:rsidR="005049B7" w:rsidRPr="00444ED7">
        <w:rPr>
          <w:color w:val="000000"/>
          <w:sz w:val="26"/>
          <w:szCs w:val="26"/>
        </w:rPr>
        <w:t>4</w:t>
      </w:r>
      <w:r w:rsidRPr="00444ED7">
        <w:rPr>
          <w:color w:val="000000"/>
          <w:sz w:val="26"/>
          <w:szCs w:val="26"/>
        </w:rPr>
        <w:t>. Выбор факультативных и элективных учебных предметов, курсов, дисциплин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(модулей) из перечня, предлагаемого школой, после получения основного общего образования.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2.1.1</w:t>
      </w:r>
      <w:r w:rsidR="005049B7" w:rsidRPr="00444ED7">
        <w:rPr>
          <w:color w:val="000000"/>
          <w:sz w:val="26"/>
          <w:szCs w:val="26"/>
        </w:rPr>
        <w:t>5</w:t>
      </w:r>
      <w:r w:rsidRPr="00444ED7">
        <w:rPr>
          <w:color w:val="000000"/>
          <w:sz w:val="26"/>
          <w:szCs w:val="26"/>
        </w:rPr>
        <w:t>. Освоение наряду с учебными предметами, курсами, дисциплинами (модулями)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по осваиваемой образовательной программе любых других учебных предметов, курсов,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дисциплин (модулей), преподаваемых в школе, в установленном порядке.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2.1.1</w:t>
      </w:r>
      <w:r w:rsidR="005049B7" w:rsidRPr="00444ED7">
        <w:rPr>
          <w:color w:val="000000"/>
          <w:sz w:val="26"/>
          <w:szCs w:val="26"/>
        </w:rPr>
        <w:t>6</w:t>
      </w:r>
      <w:r w:rsidRPr="00444ED7">
        <w:rPr>
          <w:color w:val="000000"/>
          <w:sz w:val="26"/>
          <w:szCs w:val="26"/>
        </w:rPr>
        <w:t>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  <w:bookmarkStart w:id="0" w:name="_GoBack"/>
      <w:bookmarkEnd w:id="0"/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2.1.1</w:t>
      </w:r>
      <w:r w:rsidR="005049B7" w:rsidRPr="00444ED7">
        <w:rPr>
          <w:color w:val="000000"/>
          <w:sz w:val="26"/>
          <w:szCs w:val="26"/>
        </w:rPr>
        <w:t>7</w:t>
      </w:r>
      <w:r w:rsidRPr="00444ED7">
        <w:rPr>
          <w:color w:val="000000"/>
          <w:sz w:val="26"/>
          <w:szCs w:val="26"/>
        </w:rPr>
        <w:t>. Каникулы в соответствии с законодательством об образовании и календарным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учебным графиком.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2.1.1</w:t>
      </w:r>
      <w:r w:rsidR="005049B7" w:rsidRPr="00444ED7">
        <w:rPr>
          <w:color w:val="000000"/>
          <w:sz w:val="26"/>
          <w:szCs w:val="26"/>
        </w:rPr>
        <w:t>8</w:t>
      </w:r>
      <w:r w:rsidRPr="00444ED7">
        <w:rPr>
          <w:color w:val="000000"/>
          <w:sz w:val="26"/>
          <w:szCs w:val="26"/>
        </w:rPr>
        <w:t>. Бесплатное пользование библиотечно-информационными ресурсами, учебной,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производственной, научной базой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</w:t>
      </w:r>
      <w:r w:rsidR="005049B7" w:rsidRPr="00444ED7">
        <w:rPr>
          <w:color w:val="000000"/>
          <w:sz w:val="26"/>
          <w:szCs w:val="26"/>
        </w:rPr>
        <w:t>19</w:t>
      </w:r>
      <w:r w:rsidRPr="00444ED7">
        <w:rPr>
          <w:color w:val="000000"/>
          <w:sz w:val="26"/>
          <w:szCs w:val="26"/>
        </w:rPr>
        <w:t>. Бесплатное пользование лечебно-оздоровительной инфраструктурой, объектами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культуры, спортивными объектами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0</w:t>
      </w:r>
      <w:r w:rsidRPr="00444ED7">
        <w:rPr>
          <w:color w:val="000000"/>
          <w:sz w:val="26"/>
          <w:szCs w:val="26"/>
        </w:rPr>
        <w:t>. Бесплатный подвоз до образовательных организаций и обратно.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1</w:t>
      </w:r>
      <w:r w:rsidRPr="00444ED7">
        <w:rPr>
          <w:color w:val="000000"/>
          <w:sz w:val="26"/>
          <w:szCs w:val="26"/>
        </w:rPr>
        <w:t>. Совмещение получения образования с работой без ущерба для освоения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образовательной программы, выполнения индивидуального учебного плана.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2</w:t>
      </w:r>
      <w:r w:rsidRPr="00444ED7">
        <w:rPr>
          <w:color w:val="000000"/>
          <w:sz w:val="26"/>
          <w:szCs w:val="26"/>
        </w:rPr>
        <w:t>. Поощрение в порядке, установленном локальным нормативным актом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3</w:t>
      </w:r>
      <w:r w:rsidRPr="00444ED7">
        <w:rPr>
          <w:color w:val="000000"/>
          <w:sz w:val="26"/>
          <w:szCs w:val="26"/>
        </w:rPr>
        <w:t>. Перевод в порядке, установленном локальным нормативным актом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4</w:t>
      </w:r>
      <w:r w:rsidRPr="00444ED7">
        <w:rPr>
          <w:color w:val="000000"/>
          <w:sz w:val="26"/>
          <w:szCs w:val="26"/>
        </w:rPr>
        <w:t>. Участие в управлении школы в порядке, установленном уставом.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5</w:t>
      </w:r>
      <w:r w:rsidRPr="00444ED7">
        <w:rPr>
          <w:color w:val="000000"/>
          <w:sz w:val="26"/>
          <w:szCs w:val="26"/>
        </w:rPr>
        <w:t>. Ознакомление со свидетельством о государственной регистрации, уставом,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 школе.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6</w:t>
      </w:r>
      <w:r w:rsidRPr="00444ED7">
        <w:rPr>
          <w:color w:val="000000"/>
          <w:sz w:val="26"/>
          <w:szCs w:val="26"/>
        </w:rPr>
        <w:t>. Обжалование актов школы в установленном законодательством РФ порядке.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7</w:t>
      </w:r>
      <w:r w:rsidRPr="00444ED7">
        <w:rPr>
          <w:color w:val="000000"/>
          <w:sz w:val="26"/>
          <w:szCs w:val="26"/>
        </w:rPr>
        <w:t>. Обращение в комиссию по урегулированию споров между участниками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образовательных отношений.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2.1.2</w:t>
      </w:r>
      <w:r w:rsidR="005049B7" w:rsidRPr="00444ED7">
        <w:rPr>
          <w:color w:val="000000"/>
          <w:sz w:val="26"/>
          <w:szCs w:val="26"/>
        </w:rPr>
        <w:t>8</w:t>
      </w:r>
      <w:r w:rsidRPr="00444ED7">
        <w:rPr>
          <w:color w:val="000000"/>
          <w:sz w:val="26"/>
          <w:szCs w:val="26"/>
        </w:rPr>
        <w:t>. Создание общественных объединений в порядке, установленном законодательством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РФ (за исключением детских общественных объединений, учреждаемых либо создаваемых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политическими партиями, детских религиозных организаций).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2.1.</w:t>
      </w:r>
      <w:r w:rsidR="005049B7" w:rsidRPr="00444ED7">
        <w:rPr>
          <w:color w:val="000000"/>
          <w:sz w:val="26"/>
          <w:szCs w:val="26"/>
        </w:rPr>
        <w:t>29</w:t>
      </w:r>
      <w:r w:rsidRPr="00444ED7">
        <w:rPr>
          <w:color w:val="000000"/>
          <w:sz w:val="26"/>
          <w:szCs w:val="26"/>
        </w:rPr>
        <w:t>. Иные академические права, предусмотренные законодательством Российской Федерации и локальными нормативными актами школы.</w:t>
      </w:r>
    </w:p>
    <w:p w:rsidR="00D2653F" w:rsidRPr="00444ED7" w:rsidRDefault="00D2653F" w:rsidP="00D80235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2.2. Учащимся предоставляются следующие меры социальной поддержки:</w:t>
      </w:r>
    </w:p>
    <w:p w:rsidR="00D2653F" w:rsidRPr="00444ED7" w:rsidRDefault="00D2653F" w:rsidP="00D80235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2.2.1. Обеспечение питанием в соответствии с СанПиН 2.3/2.4.3590-20, утвержденными постановлением Главного государственного санитарного врача России от 27.10.2020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№ 32</w:t>
      </w:r>
      <w:r w:rsidR="00D80235" w:rsidRPr="00444ED7">
        <w:rPr>
          <w:color w:val="000000"/>
          <w:sz w:val="26"/>
          <w:szCs w:val="26"/>
        </w:rPr>
        <w:t>.</w:t>
      </w:r>
    </w:p>
    <w:p w:rsidR="00D2653F" w:rsidRPr="00444ED7" w:rsidRDefault="00D2653F" w:rsidP="00D80235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2.2.2. Льготный проезд на общественном транспорте в соответствии со статьей 40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Федерального закона от 29 декабря 2012 г. № 273-Ф</w:t>
      </w:r>
      <w:r w:rsidR="00D80235" w:rsidRPr="00444ED7">
        <w:rPr>
          <w:color w:val="000000"/>
          <w:sz w:val="26"/>
          <w:szCs w:val="26"/>
        </w:rPr>
        <w:t>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2.2.3. Иные меры поддержки, которые предоставляются в школе: обеспечение одеждой, обувью, жестким и мягким инвентарем детей-сирот и детей, оставшихся без попечения родителей, лиц из числ</w:t>
      </w:r>
      <w:r w:rsidR="005049B7" w:rsidRPr="00444ED7">
        <w:rPr>
          <w:color w:val="000000"/>
          <w:sz w:val="26"/>
          <w:szCs w:val="26"/>
        </w:rPr>
        <w:t>а</w:t>
      </w:r>
      <w:r w:rsidRPr="00444ED7">
        <w:rPr>
          <w:color w:val="000000"/>
          <w:sz w:val="26"/>
          <w:szCs w:val="26"/>
        </w:rPr>
        <w:t xml:space="preserve"> детей-сирот и детей, оставшихся без попечения родителей.</w:t>
      </w:r>
    </w:p>
    <w:p w:rsidR="00D2653F" w:rsidRPr="00444ED7" w:rsidRDefault="00D2653F" w:rsidP="00444ED7">
      <w:pPr>
        <w:jc w:val="center"/>
        <w:rPr>
          <w:color w:val="000000"/>
          <w:sz w:val="26"/>
          <w:szCs w:val="26"/>
        </w:rPr>
      </w:pPr>
      <w:r w:rsidRPr="00444ED7">
        <w:rPr>
          <w:b/>
          <w:bCs/>
          <w:color w:val="000000"/>
          <w:sz w:val="26"/>
          <w:szCs w:val="26"/>
        </w:rPr>
        <w:t>3. Обязанности и ответственность учащихся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3.1. Учащиеся обязаны: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3.1.1. Соблюдать устав школы, решения органов управления, настоящие Правила,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локальные акты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3.1.2. Соблюдать требования охраны труда, правил пожарной безопасности, иные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требования безопасности образовательного процесса.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lastRenderedPageBreak/>
        <w:t>3.1.3. Выполнять законные требования и распоряжения администрации, педагогов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 работников, сотрудников охраны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3.1.4. Добросовестно осваивать образовательную программу, выполнять индивидуальный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 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3.1.5. Заботиться о сохранении и об укреплении своего здоровья, стремиться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к нравственному, духовному и физическому развитию и самосовершенствованию.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3.1.6. Уважать честь и достоинство других учащихся и работников школы, не создавать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препятствий для получения образования другими учащимися.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3.1.7. Бережно относиться к имуществу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3.1.8. Следить за своим внешним видом, выполнять установленные школой требования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к одежде.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3.2. За неисполнение или нарушение требований устава, настоящих Правил и иных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локальных актов школы по вопросам организации и осуществления образовательной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D2653F" w:rsidRPr="00444ED7" w:rsidRDefault="00D2653F" w:rsidP="00444ED7">
      <w:pPr>
        <w:jc w:val="center"/>
        <w:rPr>
          <w:color w:val="000000"/>
          <w:sz w:val="26"/>
          <w:szCs w:val="26"/>
        </w:rPr>
      </w:pPr>
      <w:r w:rsidRPr="00444ED7">
        <w:rPr>
          <w:b/>
          <w:bCs/>
          <w:color w:val="000000"/>
          <w:sz w:val="26"/>
          <w:szCs w:val="26"/>
        </w:rPr>
        <w:t>4. Правила поведения в школе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4.1. Учащиеся должны: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4.1.1. Здороваться с работниками и посетителями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4.1.2. Проявлять уважение к старшим, заботиться о младших.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4.1.3. Соблюдать вежливые формы общения с окружающими.</w:t>
      </w:r>
    </w:p>
    <w:p w:rsidR="00D2653F" w:rsidRPr="00444ED7" w:rsidRDefault="00D2653F" w:rsidP="00444ED7">
      <w:pPr>
        <w:jc w:val="center"/>
        <w:rPr>
          <w:color w:val="000000"/>
          <w:sz w:val="26"/>
          <w:szCs w:val="26"/>
        </w:rPr>
      </w:pPr>
      <w:r w:rsidRPr="00444ED7">
        <w:rPr>
          <w:b/>
          <w:bCs/>
          <w:color w:val="000000"/>
          <w:sz w:val="26"/>
          <w:szCs w:val="26"/>
        </w:rPr>
        <w:t>5. Правила посещения школы учащимися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5.1. Посещение занятий и мероприятий, предусмотренных учебным планом, для учащихся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обязательно. В случае пропуска занятий (обязательных мероприятий) из-за болезни учащийся предоставляет классному руководителю медицинское заключение (справку).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5.2. В случае пропуска занятий и (или) отдельных уроков классный руководитель выясняет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причины отсутствия у учащегося, его родителей (законных представителей).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Если занятия были пропущены без уважительной причины и родители не знали об этом,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классный руководитель или уполномоченное лицо извещает родителей (законных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представителей) и предпринимает меры по усилению контроля за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5.3. В школе учащийся должен иметь при себе дневник и все необходимые для уроков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принадлежности, сменную обувь. Для отдельных уроков необходимо приносить специальную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одежду (фартук, нарукавники), спортивную форму.</w:t>
      </w:r>
    </w:p>
    <w:p w:rsidR="007C6A39" w:rsidRPr="00444ED7" w:rsidRDefault="00D2653F" w:rsidP="00D2653F">
      <w:pPr>
        <w:jc w:val="both"/>
        <w:rPr>
          <w:sz w:val="26"/>
          <w:szCs w:val="26"/>
        </w:rPr>
      </w:pPr>
      <w:r w:rsidRPr="00444ED7">
        <w:rPr>
          <w:color w:val="000000"/>
          <w:sz w:val="26"/>
          <w:szCs w:val="26"/>
        </w:rPr>
        <w:t>5.4. Учащиеся должны приходить в школу заранее (рекомендуемое время за 10–15 минут) до начала учебных занятий.</w:t>
      </w:r>
    </w:p>
    <w:p w:rsidR="00D2653F" w:rsidRPr="00444ED7" w:rsidRDefault="007C6A39" w:rsidP="00D2653F">
      <w:pPr>
        <w:jc w:val="both"/>
        <w:rPr>
          <w:color w:val="000000"/>
          <w:sz w:val="26"/>
          <w:szCs w:val="26"/>
        </w:rPr>
      </w:pPr>
      <w:r w:rsidRPr="00444ED7">
        <w:rPr>
          <w:sz w:val="26"/>
          <w:szCs w:val="26"/>
        </w:rPr>
        <w:t xml:space="preserve">      </w:t>
      </w:r>
      <w:r w:rsidR="00D2653F" w:rsidRPr="00444ED7">
        <w:rPr>
          <w:color w:val="000000"/>
          <w:sz w:val="26"/>
          <w:szCs w:val="26"/>
        </w:rPr>
        <w:t>Опоздание на занятия без уважительной причины недопустимо. В случае опоздания на урок</w:t>
      </w:r>
      <w:r w:rsidR="00301078">
        <w:rPr>
          <w:color w:val="000000"/>
          <w:sz w:val="26"/>
          <w:szCs w:val="26"/>
        </w:rPr>
        <w:t xml:space="preserve"> </w:t>
      </w:r>
      <w:r w:rsidR="00D2653F" w:rsidRPr="00444ED7">
        <w:rPr>
          <w:color w:val="000000"/>
          <w:sz w:val="26"/>
          <w:szCs w:val="26"/>
        </w:rPr>
        <w:t>учащийся проходит в класс таким образом, чтобы не мешать образовательному процессу других учащихся.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 xml:space="preserve">5.5. Перед началом занятий учащиеся </w:t>
      </w:r>
      <w:r w:rsidR="00444ED7" w:rsidRPr="00444ED7">
        <w:rPr>
          <w:color w:val="000000"/>
          <w:sz w:val="26"/>
          <w:szCs w:val="26"/>
        </w:rPr>
        <w:t>снимают</w:t>
      </w:r>
      <w:r w:rsidRPr="00444ED7">
        <w:rPr>
          <w:color w:val="000000"/>
          <w:sz w:val="26"/>
          <w:szCs w:val="26"/>
        </w:rPr>
        <w:t xml:space="preserve"> верхнюю одежду и переодевают сменную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обувь. В том случае, если учащийся забыл сменную обувь, он должен обратиться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к дежурному администратору за одноразовой обувью (бахилами).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lastRenderedPageBreak/>
        <w:t>5.6. Учащиеся не должны оставлять в верхней одежде, деньги,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документы, ценные вещи.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5.7. Учащимся запрещено находиться в гардеробе после переодевания.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5.8. Учащимся запрещено приносить в школу: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5.8.1. Оружие.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5.8.2. Колющие и легко бьющиеся предметы без чехлов (упаковки), в том числе лыжи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 коньки, иной инвентарь, необходимый для организации образовательного процесса.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5.8.3. Легковоспламеняющиеся, взрывчатые, ядовитые, химические вещества и предметы.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5.8.4. Табачные изделия.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5.8.5. Спиртные напитки.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5.8.6. Наркотики, психотропные, одурманивающие, токсичные вещества иные вещества,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обращение которых не допускается или ограничено в РФ или способные причинить вред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здоровью участников образовательного процесса. Лекарственные средства могут при себе иметь только те 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 известность о медицинских показаниях, по которым учащийся будет иметь при себе необходимые лекарственные средства.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 На территории школы учащимся запрещено: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5.9.1. Находиться в нерабочее время.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5.9.2. Употреблять алкогольные, слабоалкогольные напитки, пиво, наркотические средства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и психотропные вещества, их прекурсоры и аналоги и другие одурманивающие вещества.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5.9.3. Играть в азартные игры.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5.9.4. Курить в здании, на территории школы.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5.9.5. Использовать ненормативную лексику (сквернословить).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5.9.6. Демонстрировать принадлежность к политическим партиям, религиозным течениям,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неформальным объединениям, фанатским клубам.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5.9.7. Осуществлять пропаганду политических, религиозных идей, а также идей,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наносящих вред духовному или физическому здоровью человека.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5.9.8. Находиться в здании в верхней одежде и (или) головных уборах.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5.9.9. Играть в спортивные игры вне специально отведенных для этого мест (спортивных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площадок), за исключением проведения в установленном порядке организованных массовых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спортивно-развлекательных мероприятий.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5.9.10. Портить имущество или использовать его не по назначению, мусорить.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5.9.11. Перемещать из помещения в помещение без разрешения администрации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или материально ответственных лиц мебель, оборудование и иное имущество.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5.9.12. Передвигаться в здании и на территории на скутерах, гироскутерах, велосипедах,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моноколесах, роликовых коньках, скейтах и других средствах транспортного и спортивного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назначения, если это не обусловлено организацией образовательного процесса, культурно-досуговыми мероприятиями.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5.9.13. Осуществлять предпринимательскую деятельность, в том числе торговлю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или оказание платных услуг.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5.9.14. Кричать, шуметь, играть на музыкальных инструментах, пользоваться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звуковоспроизводящей аппаратурой, за исключением случаев, когда это необходимо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для реализации образовательной программы, проведения культурно-массового или спортивного мероприятия.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5.9.15. Решать спорные вопросы с помощью физической силы или психологического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насилия.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5.10. Учащимся запрещено: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lastRenderedPageBreak/>
        <w:t>5.10.</w:t>
      </w:r>
      <w:r w:rsidR="00444ED7" w:rsidRPr="00444ED7">
        <w:rPr>
          <w:color w:val="000000"/>
          <w:sz w:val="26"/>
          <w:szCs w:val="26"/>
        </w:rPr>
        <w:t>1</w:t>
      </w:r>
      <w:r w:rsidRPr="00444ED7">
        <w:rPr>
          <w:color w:val="000000"/>
          <w:sz w:val="26"/>
          <w:szCs w:val="26"/>
        </w:rPr>
        <w:t>. Самовольно покидать школу во время образовательного процесса. Уйти из школы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 xml:space="preserve"> во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время образовательного процесса возможно только с разрешения классного руководителя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или иного уполномоченного лица.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5.11. Дисциплина и порядок поддерживаются в школе силами участников образовательного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процесса.</w:t>
      </w:r>
    </w:p>
    <w:p w:rsidR="00D2653F" w:rsidRPr="00444ED7" w:rsidRDefault="00D2653F" w:rsidP="00444ED7">
      <w:pPr>
        <w:jc w:val="center"/>
        <w:rPr>
          <w:color w:val="000000"/>
          <w:sz w:val="26"/>
          <w:szCs w:val="26"/>
        </w:rPr>
      </w:pPr>
      <w:r w:rsidRPr="00444ED7">
        <w:rPr>
          <w:b/>
          <w:bCs/>
          <w:color w:val="000000"/>
          <w:sz w:val="26"/>
          <w:szCs w:val="26"/>
        </w:rPr>
        <w:t>6. Правила поведения учащихся во время урока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6.1. Учащиеся занимают свои места в кабинете по указанию классного руководителя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или учителя по предмету, который учитывает при размещении детей их физические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 психологические особенности.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6.2. Перед началом урока учащиеся должны подготовить свое рабочее место и все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необходимое для работы в классе.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6.3. При входе учителя в класс учащиеся встают в знак приветствия и садятся после того,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как учитель ответит на приветствие и разрешит сесть.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6.4. В случае опоздания на урок учащиеся должны постучаться в дверь кабинета, зайти,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поздороваться с учителем, извиниться за опоздание и попросить разрешения сесть на место.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6.5. Время урока должно использоваться только для учебных целей. Во время урока нельзя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шуметь, отвлекаться самому и отвлекать других учащихся от урока.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6.6. По первому требованию учителя (классного руководителя) учащиеся должны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предъявлять дневник.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6.7. Если ученику нужно задать вопрос или он готов ответить на вопрос учителя, ученик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поднимает руку и задает свой вопрос (отвечает на вопрос учителя) после разрешения учителя.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6.8. Если учащемуся необходимо выйти из класса, он должен попросить разрешения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учителя.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6.9. Учащиеся могут встать, навести чистоту и порядок на своем рабочем месте, выйти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из класса после того, как прозвонит звонок и учитель объявит об окончании урока.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6.10. Во время уроков обучающиеся могут пользоваться только теми техническими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средствами, которые необходимы в образовательном процессе, или теми, которые разрешил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использовать учитель. Остальные устройства, которые у учащихся есть при себе, нужно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перевести в беззвучный режим без вибрации и убрать со стола.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6.11. Для образовательных целей мобильные средства связи не используются.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6.12. В школе запрещено использовать средства скрытой аудио- и видеозаписи без ведома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администрации и родителей (законных представителей) обучающихся, права и законные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:rsidR="00D2653F" w:rsidRPr="00444ED7" w:rsidRDefault="00D2653F" w:rsidP="00444ED7">
      <w:pPr>
        <w:jc w:val="center"/>
        <w:rPr>
          <w:color w:val="000000"/>
          <w:sz w:val="26"/>
          <w:szCs w:val="26"/>
        </w:rPr>
      </w:pPr>
      <w:r w:rsidRPr="00444ED7">
        <w:rPr>
          <w:b/>
          <w:bCs/>
          <w:color w:val="000000"/>
          <w:sz w:val="26"/>
          <w:szCs w:val="26"/>
        </w:rPr>
        <w:t>7. Правила поведения учащихся во время перемены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7.1. Время, отведенное на перемену, предназначено для отдыха учащихся и подготовки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к следующему по расписанию занятию.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7.2. Учащиеся могут заниматься настольными видами спорта в специально отведенных для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этого местах.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7.3. Во время перемен учащимся запрещается: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7.3.1. Шуметь, мешать отдыхать другим.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7.3.2. Бегать по коридорам, вблизи оконных проемов и в других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местах, не предназначенных для активного движения.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7.3.3. Толкать друг друга, перебрасываться предметами.</w:t>
      </w:r>
    </w:p>
    <w:p w:rsidR="00D2653F" w:rsidRPr="00444ED7" w:rsidRDefault="00D2653F" w:rsidP="00444ED7">
      <w:pPr>
        <w:jc w:val="center"/>
        <w:rPr>
          <w:color w:val="000000"/>
          <w:sz w:val="26"/>
          <w:szCs w:val="26"/>
        </w:rPr>
      </w:pPr>
      <w:r w:rsidRPr="00444ED7">
        <w:rPr>
          <w:b/>
          <w:bCs/>
          <w:color w:val="000000"/>
          <w:sz w:val="26"/>
          <w:szCs w:val="26"/>
        </w:rPr>
        <w:t>8. Правила поведения учащихся в столовой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8.1. Учащиеся обслуживаются в столовой в порядке живой очереди.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lastRenderedPageBreak/>
        <w:t>8.2. Учащиеся выполняют требования работников столовой, дежурного учителя, дежурных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 xml:space="preserve">по столовой, соблюдают порядок при </w:t>
      </w:r>
      <w:r w:rsidR="00444ED7" w:rsidRPr="00444ED7">
        <w:rPr>
          <w:color w:val="000000"/>
          <w:sz w:val="26"/>
          <w:szCs w:val="26"/>
        </w:rPr>
        <w:t>приеме пищи</w:t>
      </w:r>
      <w:r w:rsidRPr="00444ED7">
        <w:rPr>
          <w:color w:val="000000"/>
          <w:sz w:val="26"/>
          <w:szCs w:val="26"/>
        </w:rPr>
        <w:t>. Проявляют внимание и осторожность при получении и употреблении горячих и жидких блюд.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 xml:space="preserve">8.3. Употреблять продукты питания и напитки, </w:t>
      </w:r>
      <w:r w:rsidR="00444ED7" w:rsidRPr="00444ED7">
        <w:rPr>
          <w:color w:val="000000"/>
          <w:sz w:val="26"/>
          <w:szCs w:val="26"/>
        </w:rPr>
        <w:t>полученные</w:t>
      </w:r>
      <w:r w:rsidRPr="00444ED7">
        <w:rPr>
          <w:color w:val="000000"/>
          <w:sz w:val="26"/>
          <w:szCs w:val="26"/>
        </w:rPr>
        <w:t xml:space="preserve"> в столовой и принесенные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с собой, разрешается только в столовой.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8.4. После еды учащиеся убирают за собой столовые принадлежности и посуду.</w:t>
      </w:r>
    </w:p>
    <w:p w:rsidR="00D2653F" w:rsidRPr="00444ED7" w:rsidRDefault="00D2653F" w:rsidP="00444ED7">
      <w:pPr>
        <w:jc w:val="center"/>
        <w:rPr>
          <w:color w:val="000000"/>
          <w:sz w:val="26"/>
          <w:szCs w:val="26"/>
        </w:rPr>
      </w:pPr>
      <w:r w:rsidRPr="00444ED7">
        <w:rPr>
          <w:b/>
          <w:bCs/>
          <w:color w:val="000000"/>
          <w:sz w:val="26"/>
          <w:szCs w:val="26"/>
        </w:rPr>
        <w:t>9. Правила поведения учащихся во время внеурочных мероприятий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9.1. Перед проведением мероприятий ответственный учитель (руководитель группы)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инструктирует учащихся по технике безопасности.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9.2. Во время мероприятия учащиеся должны: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9.2.1. Соблюдать дисциплину и выполнять все указания ответственного учителя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(руководителя группы).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9.2.2. Следовать установленным маршрутом движения, соблюдать правила поведения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на улице, в общественном транспорте.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9.2.3. Соблюдать правила личной гигиены, своевременно сообщать руководителю группы</w:t>
      </w:r>
      <w:r w:rsidR="00301078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об ухудшении здоровья или травме.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9.2.4. Уважать местные традиции, бережно относиться к природе, памятникам истории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и культуры.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9.2.5. Оставаться вместе с группой до окончания мероприятия. Покинуть мероприятие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раньше учащиеся могут только с разрешения ответственного учителя (руководителя группы).</w:t>
      </w:r>
    </w:p>
    <w:p w:rsidR="00D2653F" w:rsidRPr="00444ED7" w:rsidRDefault="00D2653F" w:rsidP="00444ED7">
      <w:pPr>
        <w:jc w:val="center"/>
        <w:rPr>
          <w:color w:val="000000"/>
          <w:sz w:val="26"/>
          <w:szCs w:val="26"/>
        </w:rPr>
      </w:pPr>
      <w:r w:rsidRPr="00444ED7">
        <w:rPr>
          <w:b/>
          <w:bCs/>
          <w:color w:val="000000"/>
          <w:sz w:val="26"/>
          <w:szCs w:val="26"/>
        </w:rPr>
        <w:t>10. Защита прав, свобод, гарантий и законных интересов учащихся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10.1. В целях защиты своих прав, свобод, гарантий и законных интересов учащиеся и (или)</w:t>
      </w:r>
      <w:r w:rsidR="00444ED7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их законные представители самостоятельно или через своих выборных представителей вправе: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10.1.1. Направлять в органы управления школы обращения о нарушении и (или) ущемлении</w:t>
      </w:r>
      <w:r w:rsidR="00444ED7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ее работниками прав, свобод, законных интересов и социальных гарантий учащихся.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10.1.2. Обращаться в комиссию по урегулированию споров между участниками</w:t>
      </w:r>
      <w:r w:rsidRPr="00444ED7">
        <w:rPr>
          <w:sz w:val="26"/>
          <w:szCs w:val="26"/>
        </w:rPr>
        <w:br/>
      </w:r>
      <w:r w:rsidRPr="00444ED7">
        <w:rPr>
          <w:color w:val="000000"/>
          <w:sz w:val="26"/>
          <w:szCs w:val="26"/>
        </w:rPr>
        <w:t>образовательных отношений.</w:t>
      </w:r>
    </w:p>
    <w:p w:rsidR="00D2653F" w:rsidRPr="00444ED7" w:rsidRDefault="00D2653F" w:rsidP="00D2653F">
      <w:pPr>
        <w:jc w:val="both"/>
        <w:rPr>
          <w:color w:val="000000"/>
          <w:sz w:val="26"/>
          <w:szCs w:val="26"/>
        </w:rPr>
      </w:pPr>
      <w:r w:rsidRPr="00444ED7">
        <w:rPr>
          <w:color w:val="000000"/>
          <w:sz w:val="26"/>
          <w:szCs w:val="26"/>
        </w:rPr>
        <w:t>10.1.3. Использовать иные, не запрещенные законодательством способы защиты своих прав</w:t>
      </w:r>
      <w:r w:rsidR="00444ED7">
        <w:rPr>
          <w:color w:val="000000"/>
          <w:sz w:val="26"/>
          <w:szCs w:val="26"/>
        </w:rPr>
        <w:t xml:space="preserve"> </w:t>
      </w:r>
      <w:r w:rsidRPr="00444ED7">
        <w:rPr>
          <w:color w:val="000000"/>
          <w:sz w:val="26"/>
          <w:szCs w:val="26"/>
        </w:rPr>
        <w:t>и законных интересов.</w:t>
      </w:r>
    </w:p>
    <w:p w:rsidR="007B0CCC" w:rsidRPr="00444ED7" w:rsidRDefault="007B0CCC" w:rsidP="007C6A39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7B0CCC" w:rsidRPr="00444ED7" w:rsidSect="00EA1CBB">
      <w:headerReference w:type="even" r:id="rId8"/>
      <w:headerReference w:type="default" r:id="rId9"/>
      <w:pgSz w:w="11906" w:h="16838"/>
      <w:pgMar w:top="360" w:right="746" w:bottom="54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F4" w:rsidRDefault="002948F4" w:rsidP="00A358AE">
      <w:r>
        <w:separator/>
      </w:r>
    </w:p>
  </w:endnote>
  <w:endnote w:type="continuationSeparator" w:id="1">
    <w:p w:rsidR="002948F4" w:rsidRDefault="002948F4" w:rsidP="00A3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F4" w:rsidRDefault="002948F4" w:rsidP="00A358AE">
      <w:r>
        <w:separator/>
      </w:r>
    </w:p>
  </w:footnote>
  <w:footnote w:type="continuationSeparator" w:id="1">
    <w:p w:rsidR="002948F4" w:rsidRDefault="002948F4" w:rsidP="00A3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BB" w:rsidRDefault="00011321" w:rsidP="00EA1C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0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CBB" w:rsidRDefault="002948F4" w:rsidP="00EA1C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BB" w:rsidRDefault="002948F4" w:rsidP="00EA1CBB">
    <w:pPr>
      <w:pStyle w:val="a3"/>
      <w:framePr w:wrap="around" w:vAnchor="text" w:hAnchor="margin" w:xAlign="right" w:y="1"/>
      <w:rPr>
        <w:rStyle w:val="a5"/>
      </w:rPr>
    </w:pPr>
  </w:p>
  <w:p w:rsidR="00EA1CBB" w:rsidRDefault="002948F4" w:rsidP="00EA1C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B17"/>
    <w:multiLevelType w:val="multilevel"/>
    <w:tmpl w:val="59BE34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940B7A"/>
    <w:multiLevelType w:val="hybridMultilevel"/>
    <w:tmpl w:val="9F644A4C"/>
    <w:lvl w:ilvl="0" w:tplc="34806D7C">
      <w:start w:val="1"/>
      <w:numFmt w:val="upperRoman"/>
      <w:lvlText w:val="%1."/>
      <w:lvlJc w:val="left"/>
      <w:pPr>
        <w:ind w:left="14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798287A"/>
    <w:multiLevelType w:val="multilevel"/>
    <w:tmpl w:val="2D56A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45BF7"/>
    <w:multiLevelType w:val="hybridMultilevel"/>
    <w:tmpl w:val="3C444FC4"/>
    <w:lvl w:ilvl="0" w:tplc="10CCDEC2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598102E8"/>
    <w:multiLevelType w:val="multilevel"/>
    <w:tmpl w:val="4B52E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9B36B1"/>
    <w:multiLevelType w:val="multilevel"/>
    <w:tmpl w:val="A5A88DF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CCC"/>
    <w:rsid w:val="00011321"/>
    <w:rsid w:val="00041EF6"/>
    <w:rsid w:val="00096E8F"/>
    <w:rsid w:val="001B464F"/>
    <w:rsid w:val="002948F4"/>
    <w:rsid w:val="00301078"/>
    <w:rsid w:val="00340F87"/>
    <w:rsid w:val="00362875"/>
    <w:rsid w:val="00444ED7"/>
    <w:rsid w:val="005049B7"/>
    <w:rsid w:val="005243BA"/>
    <w:rsid w:val="00554E65"/>
    <w:rsid w:val="006141D0"/>
    <w:rsid w:val="00731942"/>
    <w:rsid w:val="007B0CCC"/>
    <w:rsid w:val="007C6A39"/>
    <w:rsid w:val="007F0620"/>
    <w:rsid w:val="00804066"/>
    <w:rsid w:val="00820695"/>
    <w:rsid w:val="008B3D7A"/>
    <w:rsid w:val="008C2A74"/>
    <w:rsid w:val="00A358AE"/>
    <w:rsid w:val="00A53F60"/>
    <w:rsid w:val="00AC7719"/>
    <w:rsid w:val="00B24A58"/>
    <w:rsid w:val="00B95EC2"/>
    <w:rsid w:val="00C769F7"/>
    <w:rsid w:val="00CD4641"/>
    <w:rsid w:val="00D2653F"/>
    <w:rsid w:val="00D36878"/>
    <w:rsid w:val="00D80235"/>
    <w:rsid w:val="00E80414"/>
    <w:rsid w:val="00E93BFE"/>
    <w:rsid w:val="00F15E1E"/>
    <w:rsid w:val="00F63D63"/>
    <w:rsid w:val="00F84023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txt">
    <w:name w:val="smtxt"/>
    <w:basedOn w:val="a"/>
    <w:rsid w:val="00F84023"/>
    <w:pPr>
      <w:spacing w:before="100" w:beforeAutospacing="1" w:after="100" w:afterAutospacing="1"/>
    </w:pPr>
    <w:rPr>
      <w:color w:val="000000"/>
    </w:rPr>
  </w:style>
  <w:style w:type="paragraph" w:styleId="a3">
    <w:name w:val="header"/>
    <w:basedOn w:val="a"/>
    <w:link w:val="a4"/>
    <w:rsid w:val="00F840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4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4023"/>
  </w:style>
  <w:style w:type="character" w:styleId="a6">
    <w:name w:val="Emphasis"/>
    <w:qFormat/>
    <w:rsid w:val="00F84023"/>
    <w:rPr>
      <w:i/>
      <w:iCs/>
    </w:rPr>
  </w:style>
  <w:style w:type="paragraph" w:styleId="a7">
    <w:name w:val="List Paragraph"/>
    <w:basedOn w:val="a"/>
    <w:uiPriority w:val="34"/>
    <w:qFormat/>
    <w:rsid w:val="00F840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B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B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CD464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a"/>
    <w:rsid w:val="00CD4641"/>
    <w:pPr>
      <w:widowControl w:val="0"/>
      <w:shd w:val="clear" w:color="auto" w:fill="FFFFFF"/>
      <w:spacing w:before="720" w:line="317" w:lineRule="exact"/>
      <w:jc w:val="both"/>
    </w:pPr>
    <w:rPr>
      <w:spacing w:val="2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CD4641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1">
    <w:name w:val="Заголовок №1"/>
    <w:basedOn w:val="a"/>
    <w:link w:val="10"/>
    <w:rsid w:val="00CD4641"/>
    <w:pPr>
      <w:widowControl w:val="0"/>
      <w:shd w:val="clear" w:color="auto" w:fill="FFFFFF"/>
      <w:spacing w:after="240" w:line="312" w:lineRule="exact"/>
      <w:ind w:hanging="1000"/>
      <w:jc w:val="center"/>
      <w:outlineLvl w:val="0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19</cp:revision>
  <cp:lastPrinted>2022-01-24T21:55:00Z</cp:lastPrinted>
  <dcterms:created xsi:type="dcterms:W3CDTF">2017-02-20T08:37:00Z</dcterms:created>
  <dcterms:modified xsi:type="dcterms:W3CDTF">2022-01-25T05:48:00Z</dcterms:modified>
</cp:coreProperties>
</file>